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0A" w:rsidRPr="00A9220A" w:rsidRDefault="00DF4277" w:rsidP="00DF4277">
      <w:pPr>
        <w:jc w:val="left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附件</w:t>
      </w:r>
      <w:r>
        <w:rPr>
          <w:rFonts w:hint="eastAsia"/>
          <w:b/>
          <w:bCs/>
          <w:sz w:val="44"/>
          <w:szCs w:val="44"/>
        </w:rPr>
        <w:t>1</w:t>
      </w:r>
      <w:r>
        <w:rPr>
          <w:rFonts w:hint="eastAsia"/>
          <w:b/>
          <w:bCs/>
          <w:sz w:val="44"/>
          <w:szCs w:val="44"/>
        </w:rPr>
        <w:t>：</w:t>
      </w:r>
      <w:r>
        <w:rPr>
          <w:rFonts w:hint="eastAsia"/>
          <w:b/>
          <w:bCs/>
          <w:sz w:val="44"/>
          <w:szCs w:val="44"/>
        </w:rPr>
        <w:t xml:space="preserve">                                       </w:t>
      </w:r>
      <w:r w:rsidR="00A9220A" w:rsidRPr="00A9220A">
        <w:rPr>
          <w:rFonts w:hint="eastAsia"/>
          <w:b/>
          <w:bCs/>
          <w:sz w:val="44"/>
          <w:szCs w:val="44"/>
        </w:rPr>
        <w:t>勤工助学</w:t>
      </w:r>
      <w:r w:rsidR="00A9220A" w:rsidRPr="00A9220A">
        <w:rPr>
          <w:b/>
          <w:bCs/>
          <w:sz w:val="44"/>
          <w:szCs w:val="44"/>
        </w:rPr>
        <w:t>用工部门使用手册</w:t>
      </w:r>
    </w:p>
    <w:p w:rsidR="00DF4277" w:rsidRDefault="00DF4277">
      <w:pPr>
        <w:rPr>
          <w:b/>
          <w:bCs/>
          <w:sz w:val="28"/>
          <w:szCs w:val="36"/>
        </w:rPr>
      </w:pPr>
    </w:p>
    <w:p w:rsidR="007F605C" w:rsidRDefault="003F522B" w:rsidP="00DF4277">
      <w:pPr>
        <w:ind w:firstLine="1"/>
        <w:rPr>
          <w:b/>
          <w:bCs/>
          <w:sz w:val="28"/>
          <w:szCs w:val="36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一、登录系统</w:t>
      </w:r>
    </w:p>
    <w:p w:rsidR="007F605C" w:rsidRDefault="003F522B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打开浏览器输入</w:t>
      </w:r>
      <w:r>
        <w:rPr>
          <w:rFonts w:hint="eastAsia"/>
          <w:sz w:val="28"/>
          <w:szCs w:val="36"/>
        </w:rPr>
        <w:t>ehall.cidp.edu.cn,</w:t>
      </w:r>
      <w:r>
        <w:rPr>
          <w:rFonts w:hint="eastAsia"/>
          <w:sz w:val="28"/>
          <w:szCs w:val="36"/>
        </w:rPr>
        <w:t>点击登录，输入用户名、密码登录。例：图（</w:t>
      </w:r>
      <w:r>
        <w:rPr>
          <w:rFonts w:hint="eastAsia"/>
          <w:sz w:val="28"/>
          <w:szCs w:val="36"/>
        </w:rPr>
        <w:t>1-1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点击搜索应用服务。例：图（</w:t>
      </w:r>
      <w:r>
        <w:rPr>
          <w:rFonts w:hint="eastAsia"/>
          <w:sz w:val="28"/>
          <w:szCs w:val="36"/>
        </w:rPr>
        <w:t>1-2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输入勤工助学，点击搜索，进入该应用。例：图（</w:t>
      </w:r>
      <w:r>
        <w:rPr>
          <w:rFonts w:hint="eastAsia"/>
          <w:sz w:val="28"/>
          <w:szCs w:val="36"/>
        </w:rPr>
        <w:t>1-3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numPr>
          <w:ilvl w:val="0"/>
          <w:numId w:val="2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勤工助学新增单位、岗位操作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、使用用工单位审核角色，进行新增单位。填写单位信息后点击保存。例：图（</w:t>
      </w:r>
      <w:r>
        <w:rPr>
          <w:rFonts w:hint="eastAsia"/>
          <w:sz w:val="28"/>
          <w:szCs w:val="36"/>
        </w:rPr>
        <w:t>2-1</w:t>
      </w:r>
      <w:r>
        <w:rPr>
          <w:rFonts w:hint="eastAsia"/>
          <w:sz w:val="28"/>
          <w:szCs w:val="36"/>
        </w:rPr>
        <w:t>），图（</w:t>
      </w:r>
      <w:r>
        <w:rPr>
          <w:rFonts w:hint="eastAsia"/>
          <w:sz w:val="28"/>
          <w:szCs w:val="36"/>
        </w:rPr>
        <w:t>2-2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、新增完单位后，点击岗位管理，进行岗位新增。填写完岗位信息后点击保存。例：图（</w:t>
      </w:r>
      <w:r>
        <w:rPr>
          <w:rFonts w:hint="eastAsia"/>
          <w:sz w:val="28"/>
          <w:szCs w:val="36"/>
        </w:rPr>
        <w:t>2-3</w:t>
      </w:r>
      <w:r>
        <w:rPr>
          <w:rFonts w:hint="eastAsia"/>
          <w:sz w:val="28"/>
          <w:szCs w:val="36"/>
        </w:rPr>
        <w:t>），图（</w:t>
      </w:r>
      <w:r>
        <w:rPr>
          <w:rFonts w:hint="eastAsia"/>
          <w:sz w:val="28"/>
          <w:szCs w:val="36"/>
        </w:rPr>
        <w:t>2-4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、用人单位领导审核，审核申请的岗位，点击详情查看，可进行退回、通过、不通过等操作，点‘退回’可修改，如果点击‘不通过’，则不可修改，只能重新申请。点击‘通过’后待学生工作处批准。例：图（</w:t>
      </w:r>
      <w:r>
        <w:rPr>
          <w:rFonts w:hint="eastAsia"/>
          <w:sz w:val="28"/>
          <w:szCs w:val="36"/>
        </w:rPr>
        <w:t>2-5</w:t>
      </w:r>
      <w:r>
        <w:rPr>
          <w:rFonts w:hint="eastAsia"/>
          <w:sz w:val="28"/>
          <w:szCs w:val="36"/>
        </w:rPr>
        <w:t>），图（</w:t>
      </w:r>
      <w:r>
        <w:rPr>
          <w:rFonts w:hint="eastAsia"/>
          <w:sz w:val="28"/>
          <w:szCs w:val="36"/>
        </w:rPr>
        <w:t>2-6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、</w:t>
      </w:r>
      <w:r w:rsidR="00DF4277">
        <w:rPr>
          <w:rFonts w:hint="eastAsia"/>
          <w:sz w:val="28"/>
          <w:szCs w:val="36"/>
        </w:rPr>
        <w:t>学生工作处</w:t>
      </w:r>
      <w:r w:rsidR="00DF4277">
        <w:rPr>
          <w:sz w:val="28"/>
          <w:szCs w:val="36"/>
        </w:rPr>
        <w:t>批准后</w:t>
      </w:r>
      <w:r>
        <w:rPr>
          <w:rFonts w:hint="eastAsia"/>
          <w:sz w:val="28"/>
          <w:szCs w:val="36"/>
        </w:rPr>
        <w:t>，学生即可申请。学生申请，用工单位自行组织面试，面试结束后，需选中面试通过的学生进行审核操作。学生工作处审核后，即可上岗。审核例：图（</w:t>
      </w:r>
      <w:r>
        <w:rPr>
          <w:rFonts w:hint="eastAsia"/>
          <w:sz w:val="28"/>
          <w:szCs w:val="36"/>
        </w:rPr>
        <w:t>2-7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numPr>
          <w:ilvl w:val="0"/>
          <w:numId w:val="2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薪资发放操作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、各部门负责做好勤工助学学生的考勤、工时记录、报薪资表工作。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薪资发放时，选择用工单位薪酬管理，明细管理中修改学生的工时等信息</w:t>
      </w:r>
      <w:r>
        <w:rPr>
          <w:rFonts w:hint="eastAsia"/>
          <w:sz w:val="28"/>
          <w:szCs w:val="36"/>
        </w:rPr>
        <w:t>，例：图（</w:t>
      </w:r>
      <w:r>
        <w:rPr>
          <w:rFonts w:hint="eastAsia"/>
          <w:sz w:val="28"/>
          <w:szCs w:val="36"/>
        </w:rPr>
        <w:t>3-1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、选择年份、月份后，将鼠标放在需要提交发放的岗位上，点击提交发放薪酬申请。例：图（</w:t>
      </w:r>
      <w:r>
        <w:rPr>
          <w:rFonts w:hint="eastAsia"/>
          <w:sz w:val="28"/>
          <w:szCs w:val="36"/>
        </w:rPr>
        <w:t>3-2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、填写工时和实发金额，然后提交部门领导审核。例：图（</w:t>
      </w:r>
      <w:r>
        <w:rPr>
          <w:rFonts w:hint="eastAsia"/>
          <w:sz w:val="28"/>
          <w:szCs w:val="36"/>
        </w:rPr>
        <w:t>3-3</w:t>
      </w:r>
      <w:r>
        <w:rPr>
          <w:rFonts w:hint="eastAsia"/>
          <w:sz w:val="28"/>
          <w:szCs w:val="36"/>
        </w:rPr>
        <w:t>）</w:t>
      </w:r>
    </w:p>
    <w:p w:rsidR="007F605C" w:rsidRDefault="003F52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、提交审核后用人单位领导在薪酬管理进行审核申请，或者在明细管理中进行修改实发金额，然后通过或退回即可。审核例：图（</w:t>
      </w:r>
      <w:r>
        <w:rPr>
          <w:rFonts w:hint="eastAsia"/>
          <w:sz w:val="28"/>
          <w:szCs w:val="36"/>
        </w:rPr>
        <w:t>3-4</w:t>
      </w:r>
      <w:r>
        <w:rPr>
          <w:rFonts w:hint="eastAsia"/>
          <w:sz w:val="28"/>
          <w:szCs w:val="36"/>
        </w:rPr>
        <w:t>），修改实发金额例：图（</w:t>
      </w:r>
      <w:r>
        <w:rPr>
          <w:rFonts w:hint="eastAsia"/>
          <w:sz w:val="28"/>
          <w:szCs w:val="36"/>
        </w:rPr>
        <w:t>3-5</w:t>
      </w:r>
      <w:r>
        <w:rPr>
          <w:rFonts w:hint="eastAsia"/>
          <w:sz w:val="28"/>
          <w:szCs w:val="36"/>
        </w:rPr>
        <w:t>）</w:t>
      </w:r>
    </w:p>
    <w:p w:rsidR="007F605C" w:rsidRDefault="007F605C">
      <w:pPr>
        <w:rPr>
          <w:b/>
          <w:bCs/>
          <w:sz w:val="28"/>
          <w:szCs w:val="36"/>
        </w:rPr>
      </w:pP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1-1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3040380" cy="1870710"/>
            <wp:effectExtent l="0" t="0" r="762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2015490" cy="2229485"/>
            <wp:effectExtent l="0" t="0" r="381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1-2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5267325" cy="1950720"/>
            <wp:effectExtent l="0" t="0" r="952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1-3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5269865" cy="2382520"/>
            <wp:effectExtent l="0" t="0" r="6985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2-1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noProof/>
        </w:rPr>
        <w:drawing>
          <wp:inline distT="0" distB="0" distL="114300" distR="114300">
            <wp:extent cx="5271135" cy="3010535"/>
            <wp:effectExtent l="0" t="0" r="5715" b="1841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2-2</w:t>
      </w:r>
    </w:p>
    <w:p w:rsidR="007F605C" w:rsidRDefault="003F522B">
      <w:r>
        <w:rPr>
          <w:noProof/>
        </w:rPr>
        <w:drawing>
          <wp:inline distT="0" distB="0" distL="114300" distR="114300">
            <wp:extent cx="6034405" cy="1948180"/>
            <wp:effectExtent l="0" t="0" r="4445" b="1397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440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2-3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noProof/>
        </w:rPr>
        <w:drawing>
          <wp:inline distT="0" distB="0" distL="114300" distR="114300">
            <wp:extent cx="6014720" cy="3375025"/>
            <wp:effectExtent l="0" t="0" r="5080" b="15875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4720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2-4</w:t>
      </w:r>
    </w:p>
    <w:p w:rsidR="007F605C" w:rsidRDefault="003F522B">
      <w:r>
        <w:rPr>
          <w:noProof/>
        </w:rPr>
        <w:drawing>
          <wp:inline distT="0" distB="0" distL="114300" distR="114300">
            <wp:extent cx="6186805" cy="2700020"/>
            <wp:effectExtent l="0" t="0" r="4445" b="5080"/>
            <wp:docPr id="2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</w:t>
      </w:r>
      <w:r>
        <w:rPr>
          <w:rFonts w:hint="eastAsia"/>
          <w:b/>
          <w:bCs/>
          <w:sz w:val="28"/>
          <w:szCs w:val="36"/>
        </w:rPr>
        <w:t>5</w:t>
      </w:r>
    </w:p>
    <w:p w:rsidR="007F605C" w:rsidRDefault="003F522B">
      <w:r>
        <w:rPr>
          <w:noProof/>
        </w:rPr>
        <w:drawing>
          <wp:inline distT="0" distB="0" distL="114300" distR="114300">
            <wp:extent cx="6177280" cy="3505200"/>
            <wp:effectExtent l="0" t="0" r="1397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728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</w:t>
      </w:r>
      <w:r>
        <w:rPr>
          <w:rFonts w:hint="eastAsia"/>
          <w:b/>
          <w:bCs/>
          <w:sz w:val="28"/>
          <w:szCs w:val="36"/>
        </w:rPr>
        <w:t>6</w:t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noProof/>
        </w:rPr>
        <w:drawing>
          <wp:inline distT="0" distB="0" distL="114300" distR="114300">
            <wp:extent cx="6175375" cy="3074035"/>
            <wp:effectExtent l="0" t="0" r="15875" b="1206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</w:t>
      </w:r>
      <w:r>
        <w:rPr>
          <w:rFonts w:hint="eastAsia"/>
          <w:b/>
          <w:bCs/>
          <w:sz w:val="28"/>
          <w:szCs w:val="36"/>
        </w:rPr>
        <w:t>2-</w:t>
      </w:r>
      <w:r>
        <w:rPr>
          <w:rFonts w:hint="eastAsia"/>
          <w:b/>
          <w:bCs/>
          <w:sz w:val="28"/>
          <w:szCs w:val="36"/>
        </w:rPr>
        <w:t>7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5273040" cy="2767330"/>
            <wp:effectExtent l="0" t="0" r="3810" b="1397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图（</w:t>
      </w:r>
      <w:r>
        <w:rPr>
          <w:rFonts w:hint="eastAsia"/>
          <w:b/>
          <w:bCs/>
          <w:sz w:val="28"/>
          <w:szCs w:val="36"/>
        </w:rPr>
        <w:t>3-1</w:t>
      </w:r>
      <w:r>
        <w:rPr>
          <w:rFonts w:hint="eastAsia"/>
          <w:b/>
          <w:bCs/>
          <w:sz w:val="28"/>
          <w:szCs w:val="36"/>
        </w:rPr>
        <w:t>）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5274310" cy="2621280"/>
            <wp:effectExtent l="0" t="0" r="254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图（</w:t>
      </w:r>
      <w:r>
        <w:rPr>
          <w:rFonts w:hint="eastAsia"/>
          <w:b/>
          <w:bCs/>
          <w:sz w:val="28"/>
          <w:szCs w:val="36"/>
        </w:rPr>
        <w:t>3-2</w:t>
      </w:r>
      <w:r>
        <w:rPr>
          <w:rFonts w:hint="eastAsia"/>
          <w:b/>
          <w:bCs/>
          <w:sz w:val="28"/>
          <w:szCs w:val="36"/>
        </w:rPr>
        <w:t>）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5273040" cy="2640330"/>
            <wp:effectExtent l="0" t="0" r="381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图（</w:t>
      </w:r>
      <w:r>
        <w:rPr>
          <w:rFonts w:hint="eastAsia"/>
          <w:b/>
          <w:bCs/>
          <w:sz w:val="28"/>
          <w:szCs w:val="36"/>
        </w:rPr>
        <w:t>3-3</w:t>
      </w:r>
      <w:r>
        <w:rPr>
          <w:rFonts w:hint="eastAsia"/>
          <w:b/>
          <w:bCs/>
          <w:sz w:val="28"/>
          <w:szCs w:val="36"/>
        </w:rPr>
        <w:t>）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noProof/>
        </w:rPr>
        <w:drawing>
          <wp:inline distT="0" distB="0" distL="114300" distR="114300">
            <wp:extent cx="6010910" cy="1525270"/>
            <wp:effectExtent l="0" t="0" r="8890" b="17780"/>
            <wp:docPr id="2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图（</w:t>
      </w:r>
      <w:r>
        <w:rPr>
          <w:rFonts w:hint="eastAsia"/>
          <w:b/>
          <w:bCs/>
          <w:sz w:val="28"/>
          <w:szCs w:val="36"/>
        </w:rPr>
        <w:t>3-4</w:t>
      </w:r>
      <w:r>
        <w:rPr>
          <w:rFonts w:hint="eastAsia"/>
          <w:b/>
          <w:bCs/>
          <w:sz w:val="28"/>
          <w:szCs w:val="36"/>
        </w:rPr>
        <w:t>）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5974715" cy="2727960"/>
            <wp:effectExtent l="0" t="0" r="6985" b="152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5C" w:rsidRDefault="003F522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图（</w:t>
      </w:r>
      <w:r>
        <w:rPr>
          <w:rFonts w:hint="eastAsia"/>
          <w:b/>
          <w:bCs/>
          <w:sz w:val="28"/>
          <w:szCs w:val="36"/>
        </w:rPr>
        <w:t>3-5</w:t>
      </w:r>
      <w:r>
        <w:rPr>
          <w:rFonts w:hint="eastAsia"/>
          <w:b/>
          <w:bCs/>
          <w:sz w:val="28"/>
          <w:szCs w:val="36"/>
        </w:rPr>
        <w:t>）</w:t>
      </w:r>
    </w:p>
    <w:p w:rsidR="007F605C" w:rsidRDefault="003F522B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2559685" cy="1877695"/>
            <wp:effectExtent l="0" t="0" r="12065" b="825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36"/>
        </w:rPr>
        <w:drawing>
          <wp:inline distT="0" distB="0" distL="114300" distR="114300">
            <wp:extent cx="2330450" cy="1494155"/>
            <wp:effectExtent l="0" t="0" r="12700" b="1079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2B" w:rsidRDefault="003F522B" w:rsidP="00A9220A">
      <w:r>
        <w:separator/>
      </w:r>
    </w:p>
  </w:endnote>
  <w:endnote w:type="continuationSeparator" w:id="0">
    <w:p w:rsidR="003F522B" w:rsidRDefault="003F522B" w:rsidP="00A9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2B" w:rsidRDefault="003F522B" w:rsidP="00A9220A">
      <w:r>
        <w:separator/>
      </w:r>
    </w:p>
  </w:footnote>
  <w:footnote w:type="continuationSeparator" w:id="0">
    <w:p w:rsidR="003F522B" w:rsidRDefault="003F522B" w:rsidP="00A9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A65C8B"/>
    <w:multiLevelType w:val="singleLevel"/>
    <w:tmpl w:val="92A65C8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3EAB5C6"/>
    <w:multiLevelType w:val="singleLevel"/>
    <w:tmpl w:val="23EAB5C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C7C6B"/>
    <w:rsid w:val="00175110"/>
    <w:rsid w:val="003F522B"/>
    <w:rsid w:val="00432274"/>
    <w:rsid w:val="00523874"/>
    <w:rsid w:val="005C643C"/>
    <w:rsid w:val="006355DF"/>
    <w:rsid w:val="007F605C"/>
    <w:rsid w:val="00A9220A"/>
    <w:rsid w:val="00B54838"/>
    <w:rsid w:val="00DF4277"/>
    <w:rsid w:val="00EA4A8A"/>
    <w:rsid w:val="00FF6196"/>
    <w:rsid w:val="023C7C6B"/>
    <w:rsid w:val="032E38C4"/>
    <w:rsid w:val="033344F1"/>
    <w:rsid w:val="0EF052CA"/>
    <w:rsid w:val="0F1024AD"/>
    <w:rsid w:val="12160934"/>
    <w:rsid w:val="148C4AAD"/>
    <w:rsid w:val="1CA11E46"/>
    <w:rsid w:val="23152E19"/>
    <w:rsid w:val="28F046E1"/>
    <w:rsid w:val="29942FF0"/>
    <w:rsid w:val="2A544B28"/>
    <w:rsid w:val="31772EC7"/>
    <w:rsid w:val="3A2956EF"/>
    <w:rsid w:val="3A790F8E"/>
    <w:rsid w:val="3F141734"/>
    <w:rsid w:val="43F44A7E"/>
    <w:rsid w:val="47E7637B"/>
    <w:rsid w:val="50174959"/>
    <w:rsid w:val="50AF139D"/>
    <w:rsid w:val="689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EDA9E8-B418-4E9A-81D1-C413898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wisedu</dc:creator>
  <cp:lastModifiedBy>孟姗</cp:lastModifiedBy>
  <cp:revision>9</cp:revision>
  <dcterms:created xsi:type="dcterms:W3CDTF">2019-06-19T07:16:00Z</dcterms:created>
  <dcterms:modified xsi:type="dcterms:W3CDTF">2019-06-26T06:59:00Z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